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9EEE" w14:textId="77777777" w:rsidR="001D0FF1" w:rsidRDefault="00C671E0" w:rsidP="0026701A">
      <w:pPr>
        <w:keepNext/>
        <w:keepLines/>
        <w:pageBreakBefore/>
        <w:rPr>
          <w:b/>
          <w:sz w:val="24"/>
          <w:u w:val="single"/>
        </w:rPr>
      </w:pPr>
      <w:r w:rsidRPr="00C671E0">
        <w:rPr>
          <w:b/>
          <w:sz w:val="24"/>
          <w:u w:val="single"/>
        </w:rPr>
        <w:t>ADJUSTMENT OF VALVE BOXES, MANHOLES, AND METER BOXES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2416E2A" w14:textId="77777777" w:rsidTr="00A10045">
        <w:tc>
          <w:tcPr>
            <w:tcW w:w="3192" w:type="dxa"/>
          </w:tcPr>
          <w:p w14:paraId="150BE116" w14:textId="4CCACCF9" w:rsidR="00A10045" w:rsidRPr="00A10045" w:rsidRDefault="002910EB" w:rsidP="0026701A">
            <w:pPr>
              <w:keepNext/>
              <w:keepLines/>
              <w:jc w:val="both"/>
              <w:rPr>
                <w:sz w:val="16"/>
                <w:szCs w:val="16"/>
              </w:rPr>
            </w:pPr>
            <w:r>
              <w:rPr>
                <w:sz w:val="16"/>
                <w:szCs w:val="16"/>
              </w:rPr>
              <w:t xml:space="preserve">   </w:t>
            </w:r>
            <w:r w:rsidR="006D4061">
              <w:rPr>
                <w:sz w:val="16"/>
                <w:szCs w:val="16"/>
              </w:rPr>
              <w:t>(2-28-12)</w:t>
            </w:r>
            <w:r>
              <w:rPr>
                <w:sz w:val="16"/>
                <w:szCs w:val="16"/>
              </w:rPr>
              <w:t>(Rev. 1-16-24)</w:t>
            </w:r>
          </w:p>
        </w:tc>
        <w:tc>
          <w:tcPr>
            <w:tcW w:w="3192" w:type="dxa"/>
          </w:tcPr>
          <w:p w14:paraId="03C6CD8E" w14:textId="77777777" w:rsidR="00A10045" w:rsidRPr="00A10045" w:rsidRDefault="00C671E0" w:rsidP="0026701A">
            <w:pPr>
              <w:keepNext/>
              <w:keepLines/>
              <w:jc w:val="center"/>
              <w:rPr>
                <w:sz w:val="16"/>
                <w:szCs w:val="16"/>
              </w:rPr>
            </w:pPr>
            <w:r>
              <w:rPr>
                <w:sz w:val="16"/>
                <w:szCs w:val="16"/>
              </w:rPr>
              <w:t>858</w:t>
            </w:r>
          </w:p>
        </w:tc>
        <w:tc>
          <w:tcPr>
            <w:tcW w:w="3192" w:type="dxa"/>
          </w:tcPr>
          <w:p w14:paraId="7CC87BC7" w14:textId="77777777" w:rsidR="00A10045" w:rsidRPr="00A10045" w:rsidRDefault="00BC527D" w:rsidP="00C671E0">
            <w:pPr>
              <w:keepNext/>
              <w:keepLines/>
              <w:jc w:val="right"/>
              <w:rPr>
                <w:sz w:val="16"/>
                <w:szCs w:val="16"/>
              </w:rPr>
            </w:pPr>
            <w:r>
              <w:rPr>
                <w:sz w:val="16"/>
                <w:szCs w:val="16"/>
              </w:rPr>
              <w:t xml:space="preserve">SPD </w:t>
            </w:r>
            <w:r w:rsidR="006D4061">
              <w:rPr>
                <w:sz w:val="16"/>
                <w:szCs w:val="16"/>
              </w:rPr>
              <w:t>8-7</w:t>
            </w:r>
            <w:r w:rsidR="00C671E0">
              <w:rPr>
                <w:sz w:val="16"/>
                <w:szCs w:val="16"/>
              </w:rPr>
              <w:t>5</w:t>
            </w:r>
            <w:r w:rsidR="006D4061">
              <w:rPr>
                <w:sz w:val="16"/>
                <w:szCs w:val="16"/>
              </w:rPr>
              <w:t>0</w:t>
            </w:r>
          </w:p>
        </w:tc>
      </w:tr>
    </w:tbl>
    <w:p w14:paraId="132C1841" w14:textId="77777777" w:rsidR="00A10045" w:rsidRPr="0026701A" w:rsidRDefault="00A10045" w:rsidP="0026701A">
      <w:pPr>
        <w:keepNext/>
        <w:keepLines/>
        <w:jc w:val="both"/>
        <w:rPr>
          <w:sz w:val="16"/>
          <w:szCs w:val="16"/>
        </w:rPr>
      </w:pPr>
    </w:p>
    <w:p w14:paraId="1DAB24AC" w14:textId="6821531B" w:rsidR="00C671E0" w:rsidRPr="00C671E0" w:rsidRDefault="00C671E0" w:rsidP="00C671E0">
      <w:pPr>
        <w:jc w:val="both"/>
        <w:rPr>
          <w:sz w:val="24"/>
        </w:rPr>
      </w:pPr>
      <w:r w:rsidRPr="00C671E0">
        <w:rPr>
          <w:sz w:val="24"/>
        </w:rPr>
        <w:t xml:space="preserve">The Contractor's attention is directed to </w:t>
      </w:r>
      <w:r>
        <w:rPr>
          <w:sz w:val="24"/>
        </w:rPr>
        <w:t>Article</w:t>
      </w:r>
      <w:r w:rsidRPr="00C671E0">
        <w:rPr>
          <w:sz w:val="24"/>
        </w:rPr>
        <w:t xml:space="preserve"> 858-3 of the</w:t>
      </w:r>
      <w:r w:rsidRPr="00C671E0">
        <w:rPr>
          <w:i/>
          <w:sz w:val="24"/>
        </w:rPr>
        <w:t xml:space="preserve"> Standard Specifications</w:t>
      </w:r>
      <w:r w:rsidRPr="00C671E0">
        <w:rPr>
          <w:sz w:val="24"/>
        </w:rPr>
        <w:t>.</w:t>
      </w:r>
    </w:p>
    <w:p w14:paraId="49AA90A8" w14:textId="77777777" w:rsidR="00C671E0" w:rsidRPr="00C671E0" w:rsidRDefault="00C671E0" w:rsidP="00C671E0">
      <w:pPr>
        <w:jc w:val="both"/>
        <w:rPr>
          <w:sz w:val="24"/>
        </w:rPr>
      </w:pPr>
    </w:p>
    <w:p w14:paraId="2F7C6362" w14:textId="77777777" w:rsidR="00C671E0" w:rsidRPr="00C671E0" w:rsidRDefault="00C671E0" w:rsidP="00C671E0">
      <w:pPr>
        <w:jc w:val="both"/>
        <w:rPr>
          <w:sz w:val="24"/>
        </w:rPr>
      </w:pPr>
      <w:r w:rsidRPr="00C671E0">
        <w:rPr>
          <w:sz w:val="24"/>
        </w:rPr>
        <w:t xml:space="preserve">Adjustment to manholes, meter boxes, and valve boxes on this project shall be made by the use of an approved Rapid Set Grout, Mortar, or Concrete that will take full set and become load bearing within sixty minutes of placement. </w:t>
      </w:r>
      <w:r>
        <w:rPr>
          <w:sz w:val="24"/>
        </w:rPr>
        <w:t xml:space="preserve"> </w:t>
      </w:r>
      <w:r w:rsidRPr="00C671E0">
        <w:rPr>
          <w:sz w:val="24"/>
        </w:rPr>
        <w:t>A list of approved materials will be furnished to the Contractor by the Resident Engineer.</w:t>
      </w:r>
    </w:p>
    <w:p w14:paraId="51FD8516" w14:textId="77777777" w:rsidR="00C671E0" w:rsidRPr="00C671E0" w:rsidRDefault="00C671E0" w:rsidP="00C671E0">
      <w:pPr>
        <w:jc w:val="both"/>
        <w:rPr>
          <w:sz w:val="24"/>
        </w:rPr>
      </w:pPr>
    </w:p>
    <w:p w14:paraId="05E778B5" w14:textId="77777777" w:rsidR="00FA0975" w:rsidRDefault="00C671E0" w:rsidP="00C671E0">
      <w:pPr>
        <w:jc w:val="both"/>
        <w:rPr>
          <w:sz w:val="24"/>
        </w:rPr>
      </w:pPr>
      <w:r w:rsidRPr="00C671E0">
        <w:rPr>
          <w:sz w:val="24"/>
        </w:rPr>
        <w:t>The Contractor shall replace worn manhole rings and covers, worn meter box frames and covers, and worn valve box frames and covers, as directed by the Engineer, with a new ring/frame and cover assembly. These assemblies will be furnished at no cost to the Contractor by the Department or utility owner.</w:t>
      </w:r>
    </w:p>
    <w:p w14:paraId="1C0E77D2" w14:textId="77777777" w:rsidR="00C671E0" w:rsidRPr="00C671E0" w:rsidRDefault="00C671E0" w:rsidP="00C671E0">
      <w:pPr>
        <w:jc w:val="both"/>
        <w:rPr>
          <w:sz w:val="24"/>
        </w:rPr>
      </w:pPr>
    </w:p>
    <w:sectPr w:rsidR="00C671E0" w:rsidRPr="00C671E0">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8687" w14:textId="77777777" w:rsidR="00C24690" w:rsidRDefault="00C24690">
      <w:r>
        <w:separator/>
      </w:r>
    </w:p>
  </w:endnote>
  <w:endnote w:type="continuationSeparator" w:id="0">
    <w:p w14:paraId="73CB8817" w14:textId="77777777" w:rsidR="00C24690" w:rsidRDefault="00C2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0BFA" w14:textId="77777777" w:rsidR="00C24690" w:rsidRDefault="00C24690">
      <w:r>
        <w:separator/>
      </w:r>
    </w:p>
  </w:footnote>
  <w:footnote w:type="continuationSeparator" w:id="0">
    <w:p w14:paraId="181DC987" w14:textId="77777777" w:rsidR="00C24690" w:rsidRDefault="00C2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A883"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910EB"/>
    <w:rsid w:val="002F52D1"/>
    <w:rsid w:val="002F7FE1"/>
    <w:rsid w:val="0035474F"/>
    <w:rsid w:val="00360DFE"/>
    <w:rsid w:val="003824AF"/>
    <w:rsid w:val="003D50AA"/>
    <w:rsid w:val="004035EA"/>
    <w:rsid w:val="00476AB7"/>
    <w:rsid w:val="005662D8"/>
    <w:rsid w:val="00597BCE"/>
    <w:rsid w:val="005C116E"/>
    <w:rsid w:val="005D17D0"/>
    <w:rsid w:val="005E6611"/>
    <w:rsid w:val="0063563C"/>
    <w:rsid w:val="00664B87"/>
    <w:rsid w:val="00683FFA"/>
    <w:rsid w:val="006A33DB"/>
    <w:rsid w:val="006B680D"/>
    <w:rsid w:val="006D4061"/>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24690"/>
    <w:rsid w:val="00C55039"/>
    <w:rsid w:val="00C61079"/>
    <w:rsid w:val="00C671E0"/>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D14AD"/>
  <w15:docId w15:val="{42A188F7-AB0F-4F2B-8856-DF1D8D58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Adjustment of Valve Boxes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CONNECT-483-98</_dlc_DocId>
    <_dlc_DocIdUrl xmlns="16f00c2e-ac5c-418b-9f13-a0771dbd417d">
      <Url>https://connect.ncdot.gov/resources/Specifications/_layouts/15/DocIdRedir.aspx?ID=CONNECT-483-98</Url>
      <Description>CONNECT-483-98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C2FED06-88E8-4DDC-8378-8D9967E6BFC0}">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9FF1EAE3-AA6E-4644-AE12-896EBF7BF80D}">
  <ds:schemaRefs>
    <ds:schemaRef ds:uri="http://schemas.openxmlformats.org/officeDocument/2006/bibliography"/>
  </ds:schemaRefs>
</ds:datastoreItem>
</file>

<file path=customXml/itemProps3.xml><?xml version="1.0" encoding="utf-8"?>
<ds:datastoreItem xmlns:ds="http://schemas.openxmlformats.org/officeDocument/2006/customXml" ds:itemID="{10FAEB45-5BD4-4AB3-A163-0B7C0406FDB2}">
  <ds:schemaRefs>
    <ds:schemaRef ds:uri="http://schemas.microsoft.com/sharepoint/v3/contenttype/forms"/>
  </ds:schemaRefs>
</ds:datastoreItem>
</file>

<file path=customXml/itemProps4.xml><?xml version="1.0" encoding="utf-8"?>
<ds:datastoreItem xmlns:ds="http://schemas.openxmlformats.org/officeDocument/2006/customXml" ds:itemID="{069BD4DE-97BB-4AC4-BE24-BD049B32A34E}"/>
</file>

<file path=customXml/itemProps5.xml><?xml version="1.0" encoding="utf-8"?>
<ds:datastoreItem xmlns:ds="http://schemas.openxmlformats.org/officeDocument/2006/customXml" ds:itemID="{C9E06AAF-4968-4B78-8F34-2DE30B69D142}"/>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2014-02-21T20:38:00Z</dcterms:created>
  <dcterms:modified xsi:type="dcterms:W3CDTF">2023-08-24T18:00:00Z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9800</vt:r8>
  </property>
  <property fmtid="{D5CDD505-2E9C-101B-9397-08002B2CF9AE}" pid="4" name="_dlc_DocIdItemGuid">
    <vt:lpwstr>eb4537fb-1234-4b2a-9489-2ebb777ad0e7</vt:lpwstr>
  </property>
</Properties>
</file>